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835"/>
        <w:gridCol w:w="3225"/>
      </w:tblGrid>
      <w:tr w:rsidR="00BF07A6" w:rsidRPr="007A4057" w:rsidTr="00BB7CFF">
        <w:tc>
          <w:tcPr>
            <w:tcW w:w="3402" w:type="dxa"/>
          </w:tcPr>
          <w:p w:rsidR="00BF07A6" w:rsidRPr="007A4057" w:rsidRDefault="00BF07A6" w:rsidP="00BB7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786A303C" wp14:editId="1CC956A0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-201461</wp:posOffset>
                  </wp:positionV>
                  <wp:extent cx="1602740" cy="1542415"/>
                  <wp:effectExtent l="0" t="0" r="0" b="0"/>
                  <wp:wrapNone/>
                  <wp:docPr id="4" name="Рисунок 4" descr="E:\СОСКАНИРОВАННЫЕ\2016-05-21\Профсоюз прозрачный нов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СОСКАНИРОВАННЫЕ\2016-05-21\Профсоюз прозрачный нов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54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4057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BF07A6" w:rsidRPr="007A4057" w:rsidRDefault="00BF07A6" w:rsidP="00BB7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057">
              <w:rPr>
                <w:rFonts w:ascii="Times New Roman" w:hAnsi="Times New Roman"/>
                <w:sz w:val="24"/>
                <w:szCs w:val="24"/>
              </w:rPr>
              <w:t>Председатель профсоюзной организации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A4057">
              <w:rPr>
                <w:rFonts w:ascii="Times New Roman" w:hAnsi="Times New Roman"/>
                <w:sz w:val="24"/>
                <w:szCs w:val="24"/>
              </w:rPr>
              <w:t>У ДО ДДТ</w:t>
            </w:r>
          </w:p>
          <w:p w:rsidR="00BF07A6" w:rsidRPr="007A4057" w:rsidRDefault="00BF07A6" w:rsidP="00BB7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057">
              <w:rPr>
                <w:rFonts w:ascii="Times New Roman" w:hAnsi="Times New Roman"/>
                <w:sz w:val="24"/>
                <w:szCs w:val="24"/>
              </w:rPr>
              <w:t xml:space="preserve"> г. Минеральные Воды</w:t>
            </w:r>
          </w:p>
          <w:p w:rsidR="00BF07A6" w:rsidRPr="007A4057" w:rsidRDefault="00BF07A6" w:rsidP="00BB7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30CF018" wp14:editId="5263BCDB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27305</wp:posOffset>
                  </wp:positionV>
                  <wp:extent cx="929640" cy="342265"/>
                  <wp:effectExtent l="0" t="0" r="0" b="635"/>
                  <wp:wrapNone/>
                  <wp:docPr id="3" name="Рисунок 3" descr="E:\СОСКАНИРОВАННЫЕ\2016-05-21\Подпись Бибешко Прозрач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СОСКАНИРОВАННЫЕ\2016-05-21\Подпись Бибешко Прозрач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3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07A6" w:rsidRPr="007A4057" w:rsidRDefault="00BF07A6" w:rsidP="00BB7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057">
              <w:rPr>
                <w:rFonts w:ascii="Times New Roman" w:hAnsi="Times New Roman"/>
                <w:sz w:val="24"/>
                <w:szCs w:val="24"/>
              </w:rPr>
              <w:t>____________</w:t>
            </w:r>
            <w:proofErr w:type="spellStart"/>
            <w:r w:rsidRPr="007A4057">
              <w:rPr>
                <w:rFonts w:ascii="Times New Roman" w:hAnsi="Times New Roman"/>
                <w:sz w:val="24"/>
                <w:szCs w:val="24"/>
              </w:rPr>
              <w:t>Бибешко</w:t>
            </w:r>
            <w:proofErr w:type="spellEnd"/>
            <w:r w:rsidRPr="007A4057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835" w:type="dxa"/>
          </w:tcPr>
          <w:p w:rsidR="00BF07A6" w:rsidRPr="007A4057" w:rsidRDefault="008E2BFA" w:rsidP="00BB7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37C00D8" wp14:editId="57393157">
                  <wp:simplePos x="0" y="0"/>
                  <wp:positionH relativeFrom="column">
                    <wp:posOffset>1113172</wp:posOffset>
                  </wp:positionH>
                  <wp:positionV relativeFrom="paragraph">
                    <wp:posOffset>-54610</wp:posOffset>
                  </wp:positionV>
                  <wp:extent cx="1492250" cy="1442085"/>
                  <wp:effectExtent l="0" t="0" r="0" b="0"/>
                  <wp:wrapNone/>
                  <wp:docPr id="2" name="Рисунок 2" descr="E:\СОСКАНИРОВАННЫЕ\2016-05-21\Печать МБУ ДО ДД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СОСКАНИРОВАННЫЕ\2016-05-21\Печать МБУ ДО ДД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144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25" w:type="dxa"/>
          </w:tcPr>
          <w:p w:rsidR="00BF07A6" w:rsidRPr="007A4057" w:rsidRDefault="00BF07A6" w:rsidP="00BB7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057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BF07A6" w:rsidRPr="007A4057" w:rsidRDefault="00BF07A6" w:rsidP="00BB7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057">
              <w:rPr>
                <w:rFonts w:ascii="Times New Roman" w:hAnsi="Times New Roman"/>
                <w:sz w:val="24"/>
                <w:szCs w:val="24"/>
              </w:rPr>
              <w:t>Директор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A4057">
              <w:rPr>
                <w:rFonts w:ascii="Times New Roman" w:hAnsi="Times New Roman"/>
                <w:sz w:val="24"/>
                <w:szCs w:val="24"/>
              </w:rPr>
              <w:t>У ДО ДДТ</w:t>
            </w:r>
          </w:p>
          <w:p w:rsidR="00BF07A6" w:rsidRPr="007A4057" w:rsidRDefault="00BF07A6" w:rsidP="00BB7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057">
              <w:rPr>
                <w:rFonts w:ascii="Times New Roman" w:hAnsi="Times New Roman"/>
                <w:sz w:val="24"/>
                <w:szCs w:val="24"/>
              </w:rPr>
              <w:t xml:space="preserve"> г. Минеральные Воды  </w:t>
            </w:r>
          </w:p>
          <w:p w:rsidR="00BF07A6" w:rsidRPr="007A4057" w:rsidRDefault="00BF07A6" w:rsidP="00BB7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B2AEB58" wp14:editId="189379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102235</wp:posOffset>
                  </wp:positionV>
                  <wp:extent cx="900430" cy="295910"/>
                  <wp:effectExtent l="0" t="0" r="0" b="8890"/>
                  <wp:wrapNone/>
                  <wp:docPr id="1" name="Рисунок 1" descr="E:\СОСКАНИРОВАННЫЕ\2016-05-21\Подпись Петрич Прозрач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СОСКАНИРОВАННЫЕ\2016-05-21\Подпись Петрич Прозрач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430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4057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BF07A6" w:rsidRPr="007A4057" w:rsidRDefault="00BF07A6" w:rsidP="00BB7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057">
              <w:rPr>
                <w:rFonts w:ascii="Times New Roman" w:hAnsi="Times New Roman"/>
                <w:sz w:val="24"/>
                <w:szCs w:val="24"/>
              </w:rPr>
              <w:t xml:space="preserve">____________О.И. </w:t>
            </w:r>
            <w:proofErr w:type="spellStart"/>
            <w:r w:rsidRPr="007A4057">
              <w:rPr>
                <w:rFonts w:ascii="Times New Roman" w:hAnsi="Times New Roman"/>
                <w:sz w:val="24"/>
                <w:szCs w:val="24"/>
              </w:rPr>
              <w:t>Петрич</w:t>
            </w:r>
            <w:proofErr w:type="spellEnd"/>
          </w:p>
          <w:p w:rsidR="00BF07A6" w:rsidRPr="007A4057" w:rsidRDefault="00BF07A6" w:rsidP="008E2B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057">
              <w:rPr>
                <w:rFonts w:ascii="Times New Roman" w:hAnsi="Times New Roman"/>
                <w:sz w:val="24"/>
                <w:szCs w:val="24"/>
              </w:rPr>
              <w:t>Протокол общего собрания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057">
              <w:rPr>
                <w:rFonts w:ascii="Times New Roman" w:hAnsi="Times New Roman"/>
                <w:sz w:val="24"/>
                <w:szCs w:val="24"/>
              </w:rPr>
              <w:t xml:space="preserve">1 от </w:t>
            </w:r>
            <w:r w:rsidR="008E2BFA">
              <w:rPr>
                <w:rFonts w:ascii="Times New Roman" w:hAnsi="Times New Roman"/>
                <w:sz w:val="24"/>
                <w:szCs w:val="24"/>
              </w:rPr>
              <w:t>09</w:t>
            </w:r>
            <w:r w:rsidRPr="007A405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E2BFA">
              <w:rPr>
                <w:rFonts w:ascii="Times New Roman" w:hAnsi="Times New Roman"/>
                <w:sz w:val="24"/>
                <w:szCs w:val="24"/>
              </w:rPr>
              <w:t>9</w:t>
            </w:r>
            <w:r w:rsidRPr="007A4057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7A405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716C37" w:rsidRDefault="00716C37" w:rsidP="00716C37">
      <w:pPr>
        <w:pStyle w:val="Style3"/>
        <w:widowControl/>
        <w:spacing w:before="26"/>
        <w:ind w:left="2045" w:right="1951"/>
        <w:rPr>
          <w:rStyle w:val="FontStyle11"/>
        </w:rPr>
      </w:pPr>
    </w:p>
    <w:p w:rsidR="008E2BFA" w:rsidRDefault="00716C37" w:rsidP="00BF07A6">
      <w:pPr>
        <w:pStyle w:val="Style3"/>
        <w:widowControl/>
        <w:spacing w:before="26"/>
        <w:ind w:right="-1"/>
        <w:rPr>
          <w:rStyle w:val="FontStyle11"/>
        </w:rPr>
      </w:pPr>
      <w:r>
        <w:rPr>
          <w:rStyle w:val="FontStyle11"/>
        </w:rPr>
        <w:t xml:space="preserve">Положение о противодействии коррупции </w:t>
      </w:r>
    </w:p>
    <w:p w:rsidR="00716C37" w:rsidRDefault="008E2BFA" w:rsidP="00BF07A6">
      <w:pPr>
        <w:pStyle w:val="Style3"/>
        <w:widowControl/>
        <w:spacing w:before="26"/>
        <w:ind w:right="-1"/>
        <w:rPr>
          <w:rStyle w:val="FontStyle11"/>
        </w:rPr>
      </w:pPr>
      <w:r>
        <w:rPr>
          <w:rStyle w:val="FontStyle11"/>
        </w:rPr>
        <w:t xml:space="preserve">в  </w:t>
      </w:r>
      <w:r w:rsidR="00716C37">
        <w:rPr>
          <w:rStyle w:val="FontStyle11"/>
        </w:rPr>
        <w:t>М</w:t>
      </w:r>
      <w:r w:rsidR="00C03006">
        <w:rPr>
          <w:rStyle w:val="FontStyle11"/>
        </w:rPr>
        <w:t>Б</w:t>
      </w:r>
      <w:r w:rsidR="00716C37">
        <w:rPr>
          <w:rStyle w:val="FontStyle11"/>
        </w:rPr>
        <w:t xml:space="preserve">У </w:t>
      </w:r>
      <w:r w:rsidR="00C03006">
        <w:rPr>
          <w:rStyle w:val="FontStyle11"/>
        </w:rPr>
        <w:t xml:space="preserve">ДО ДДТ </w:t>
      </w:r>
      <w:r w:rsidR="00716C37">
        <w:rPr>
          <w:rStyle w:val="FontStyle11"/>
        </w:rPr>
        <w:t xml:space="preserve">г. </w:t>
      </w:r>
      <w:r w:rsidR="00C03006">
        <w:rPr>
          <w:rStyle w:val="FontStyle11"/>
        </w:rPr>
        <w:t>М</w:t>
      </w:r>
      <w:r w:rsidR="00716C37">
        <w:rPr>
          <w:rStyle w:val="FontStyle11"/>
        </w:rPr>
        <w:t>инеральные Воды</w:t>
      </w:r>
    </w:p>
    <w:p w:rsidR="00BF07A6" w:rsidRDefault="00BF07A6" w:rsidP="00716C37">
      <w:pPr>
        <w:pStyle w:val="Style1"/>
        <w:widowControl/>
        <w:spacing w:line="266" w:lineRule="exact"/>
        <w:ind w:left="4082"/>
        <w:rPr>
          <w:rStyle w:val="FontStyle12"/>
        </w:rPr>
      </w:pPr>
    </w:p>
    <w:p w:rsidR="00716C37" w:rsidRDefault="00716C37" w:rsidP="00E63C48">
      <w:pPr>
        <w:pStyle w:val="Style1"/>
        <w:widowControl/>
        <w:numPr>
          <w:ilvl w:val="0"/>
          <w:numId w:val="7"/>
        </w:numPr>
        <w:spacing w:line="266" w:lineRule="exact"/>
        <w:jc w:val="center"/>
        <w:rPr>
          <w:rStyle w:val="FontStyle12"/>
          <w:b/>
        </w:rPr>
      </w:pPr>
      <w:proofErr w:type="gramStart"/>
      <w:r w:rsidRPr="00E63C48">
        <w:rPr>
          <w:rStyle w:val="FontStyle12"/>
          <w:b/>
        </w:rPr>
        <w:t>Общие</w:t>
      </w:r>
      <w:proofErr w:type="gramEnd"/>
      <w:r w:rsidRPr="00E63C48">
        <w:rPr>
          <w:rStyle w:val="FontStyle12"/>
          <w:b/>
        </w:rPr>
        <w:t xml:space="preserve"> положении</w:t>
      </w:r>
    </w:p>
    <w:p w:rsidR="00E63C48" w:rsidRPr="00E63C48" w:rsidRDefault="00E63C48" w:rsidP="00E63C48">
      <w:pPr>
        <w:pStyle w:val="Style1"/>
        <w:widowControl/>
        <w:spacing w:line="266" w:lineRule="exact"/>
        <w:ind w:left="720"/>
        <w:rPr>
          <w:rStyle w:val="FontStyle12"/>
          <w:b/>
        </w:rPr>
      </w:pPr>
    </w:p>
    <w:p w:rsidR="00716C37" w:rsidRPr="00E63C48" w:rsidRDefault="00716C37" w:rsidP="00E63C48">
      <w:pPr>
        <w:pStyle w:val="Style4"/>
        <w:widowControl/>
        <w:numPr>
          <w:ilvl w:val="0"/>
          <w:numId w:val="1"/>
        </w:numPr>
        <w:tabs>
          <w:tab w:val="left" w:pos="439"/>
        </w:tabs>
        <w:spacing w:line="276" w:lineRule="auto"/>
        <w:ind w:left="43"/>
        <w:rPr>
          <w:rStyle w:val="FontStyle12"/>
          <w:sz w:val="24"/>
          <w:szCs w:val="24"/>
        </w:rPr>
      </w:pPr>
      <w:proofErr w:type="gramStart"/>
      <w:r w:rsidRPr="00E63C48">
        <w:rPr>
          <w:rStyle w:val="FontStyle12"/>
          <w:sz w:val="24"/>
          <w:szCs w:val="24"/>
        </w:rPr>
        <w:t xml:space="preserve">Положение о противодействии коррупции в МБУ </w:t>
      </w:r>
      <w:r w:rsidR="00C03006" w:rsidRPr="00E63C48">
        <w:rPr>
          <w:rStyle w:val="FontStyle12"/>
          <w:sz w:val="24"/>
          <w:szCs w:val="24"/>
        </w:rPr>
        <w:t>ДО ДДТ</w:t>
      </w:r>
      <w:r w:rsidRPr="00E63C48">
        <w:rPr>
          <w:rStyle w:val="FontStyle12"/>
          <w:sz w:val="24"/>
          <w:szCs w:val="24"/>
        </w:rPr>
        <w:t xml:space="preserve"> г. Минеральные Воды (далее - Положение) разработано в соответствии с Федеральным законом от 25 декабря 2008 г. № 273-ФЗ «О противодействии коррупции», Законом Ставропольского края от 04.05.2009 № 25-кз «О противодействии коррупции в Ставропольском крае», распоряжением Правительства Российской Федерации от 14 мая 2014 года № 816-р «Об утверждении про</w:t>
      </w:r>
      <w:r w:rsidR="00C03006" w:rsidRPr="00E63C48">
        <w:rPr>
          <w:rStyle w:val="FontStyle12"/>
          <w:sz w:val="24"/>
          <w:szCs w:val="24"/>
        </w:rPr>
        <w:t>г</w:t>
      </w:r>
      <w:r w:rsidRPr="00E63C48">
        <w:rPr>
          <w:rStyle w:val="FontStyle12"/>
          <w:sz w:val="24"/>
          <w:szCs w:val="24"/>
        </w:rPr>
        <w:t>раммы по антикоррупционному просвещению на 2014 - 2016 годы</w:t>
      </w:r>
      <w:proofErr w:type="gramEnd"/>
      <w:r w:rsidRPr="00E63C48">
        <w:rPr>
          <w:rStyle w:val="FontStyle12"/>
          <w:sz w:val="24"/>
          <w:szCs w:val="24"/>
        </w:rPr>
        <w:t>»</w:t>
      </w:r>
      <w:r w:rsidR="00BF07A6" w:rsidRPr="00E63C48">
        <w:rPr>
          <w:rStyle w:val="FontStyle12"/>
          <w:sz w:val="24"/>
          <w:szCs w:val="24"/>
        </w:rPr>
        <w:t>, с Указом Президента РФ  от16.08.2021 г. № 478 об утверждении Национального плана противодействия коррупции на 2021-2024 годы.</w:t>
      </w:r>
    </w:p>
    <w:p w:rsidR="00716C37" w:rsidRPr="00E63C48" w:rsidRDefault="00716C37" w:rsidP="00E63C48">
      <w:pPr>
        <w:pStyle w:val="Style4"/>
        <w:widowControl/>
        <w:numPr>
          <w:ilvl w:val="0"/>
          <w:numId w:val="1"/>
        </w:numPr>
        <w:tabs>
          <w:tab w:val="left" w:pos="439"/>
        </w:tabs>
        <w:spacing w:line="276" w:lineRule="auto"/>
        <w:ind w:left="43"/>
        <w:rPr>
          <w:rStyle w:val="FontStyle12"/>
          <w:sz w:val="24"/>
          <w:szCs w:val="24"/>
        </w:rPr>
      </w:pPr>
      <w:r w:rsidRPr="00E63C48">
        <w:rPr>
          <w:rStyle w:val="FontStyle12"/>
          <w:sz w:val="24"/>
          <w:szCs w:val="24"/>
        </w:rPr>
        <w:t xml:space="preserve">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 в МБУ </w:t>
      </w:r>
      <w:r w:rsidR="00C03006" w:rsidRPr="00E63C48">
        <w:rPr>
          <w:rStyle w:val="FontStyle12"/>
          <w:sz w:val="24"/>
          <w:szCs w:val="24"/>
        </w:rPr>
        <w:t>ДО ДДТ</w:t>
      </w:r>
      <w:r w:rsidRPr="00E63C48">
        <w:rPr>
          <w:rStyle w:val="FontStyle12"/>
          <w:sz w:val="24"/>
          <w:szCs w:val="24"/>
        </w:rPr>
        <w:t xml:space="preserve"> г. Минеральные Воды (далее - Учреждение), ликвидация последствий коррупционных правонарушений.</w:t>
      </w:r>
    </w:p>
    <w:p w:rsidR="00716C37" w:rsidRPr="00E63C48" w:rsidRDefault="00716C37" w:rsidP="00E63C48">
      <w:pPr>
        <w:pStyle w:val="Style4"/>
        <w:widowControl/>
        <w:numPr>
          <w:ilvl w:val="0"/>
          <w:numId w:val="1"/>
        </w:numPr>
        <w:tabs>
          <w:tab w:val="left" w:pos="439"/>
        </w:tabs>
        <w:spacing w:before="29" w:line="276" w:lineRule="auto"/>
        <w:ind w:left="43"/>
        <w:jc w:val="left"/>
        <w:rPr>
          <w:rStyle w:val="FontStyle12"/>
          <w:sz w:val="24"/>
          <w:szCs w:val="24"/>
        </w:rPr>
      </w:pPr>
      <w:r w:rsidRPr="00E63C48">
        <w:rPr>
          <w:rStyle w:val="FontStyle12"/>
          <w:sz w:val="24"/>
          <w:szCs w:val="24"/>
        </w:rPr>
        <w:t>В настоящем Положении используются следующие основные понятия:</w:t>
      </w:r>
    </w:p>
    <w:p w:rsidR="00716C37" w:rsidRPr="00E63C48" w:rsidRDefault="00716C37" w:rsidP="00E63C48">
      <w:pPr>
        <w:pStyle w:val="Style4"/>
        <w:widowControl/>
        <w:tabs>
          <w:tab w:val="left" w:pos="641"/>
        </w:tabs>
        <w:spacing w:line="276" w:lineRule="auto"/>
        <w:ind w:left="36"/>
        <w:jc w:val="left"/>
        <w:rPr>
          <w:rStyle w:val="FontStyle12"/>
          <w:sz w:val="24"/>
          <w:szCs w:val="24"/>
          <w:u w:val="single"/>
        </w:rPr>
      </w:pPr>
      <w:r w:rsidRPr="00E63C48">
        <w:rPr>
          <w:rStyle w:val="FontStyle12"/>
          <w:sz w:val="24"/>
          <w:szCs w:val="24"/>
        </w:rPr>
        <w:t>1.3.1.</w:t>
      </w:r>
      <w:r w:rsidRPr="00E63C48">
        <w:rPr>
          <w:rStyle w:val="FontStyle12"/>
          <w:sz w:val="24"/>
          <w:szCs w:val="24"/>
        </w:rPr>
        <w:tab/>
      </w:r>
      <w:r w:rsidRPr="00E63C48">
        <w:rPr>
          <w:rStyle w:val="FontStyle12"/>
          <w:sz w:val="24"/>
          <w:szCs w:val="24"/>
          <w:u w:val="single"/>
        </w:rPr>
        <w:t>Коррупция:</w:t>
      </w:r>
    </w:p>
    <w:p w:rsidR="00716C37" w:rsidRPr="00E63C48" w:rsidRDefault="00716C37" w:rsidP="00E63C48">
      <w:pPr>
        <w:pStyle w:val="Style4"/>
        <w:widowControl/>
        <w:tabs>
          <w:tab w:val="left" w:pos="504"/>
        </w:tabs>
        <w:spacing w:before="36" w:line="276" w:lineRule="auto"/>
        <w:ind w:left="36" w:right="29"/>
        <w:rPr>
          <w:rStyle w:val="FontStyle12"/>
          <w:sz w:val="24"/>
          <w:szCs w:val="24"/>
        </w:rPr>
      </w:pPr>
      <w:proofErr w:type="gramStart"/>
      <w:r w:rsidRPr="00E63C48">
        <w:rPr>
          <w:rStyle w:val="FontStyle12"/>
          <w:sz w:val="24"/>
          <w:szCs w:val="24"/>
        </w:rPr>
        <w:t>а)</w:t>
      </w:r>
      <w:r w:rsidRPr="00E63C48">
        <w:rPr>
          <w:rStyle w:val="FontStyle12"/>
          <w:sz w:val="24"/>
          <w:szCs w:val="24"/>
        </w:rPr>
        <w:tab/>
        <w:t>злоупотребление служебным положением, дача взятки, получение взятки,</w:t>
      </w:r>
      <w:r w:rsidRPr="00E63C48">
        <w:rPr>
          <w:rStyle w:val="FontStyle12"/>
          <w:sz w:val="24"/>
          <w:szCs w:val="24"/>
        </w:rPr>
        <w:br/>
        <w:t>злоупотребление полномочиями, коммерческий подкуп либо иное незаконное</w:t>
      </w:r>
      <w:r w:rsidRPr="00E63C48">
        <w:rPr>
          <w:rStyle w:val="FontStyle12"/>
          <w:sz w:val="24"/>
          <w:szCs w:val="24"/>
        </w:rPr>
        <w:br/>
        <w:t>использование физическим лицом своего должностного положения вопреки законным</w:t>
      </w:r>
      <w:r w:rsidRPr="00E63C48">
        <w:rPr>
          <w:rStyle w:val="FontStyle12"/>
          <w:sz w:val="24"/>
          <w:szCs w:val="24"/>
        </w:rPr>
        <w:br/>
        <w:t>интересам общества и государства в целях получения выгоды в виде денег, ценностей,</w:t>
      </w:r>
      <w:r w:rsidRPr="00E63C48">
        <w:rPr>
          <w:rStyle w:val="FontStyle12"/>
          <w:sz w:val="24"/>
          <w:szCs w:val="24"/>
        </w:rPr>
        <w:br/>
        <w:t>иного имущества или услуг имущественного характера, иных имущественных прав для</w:t>
      </w:r>
      <w:r w:rsidRPr="00E63C48">
        <w:rPr>
          <w:rStyle w:val="FontStyle12"/>
          <w:sz w:val="24"/>
          <w:szCs w:val="24"/>
        </w:rPr>
        <w:br/>
        <w:t>себя или для третьих лиц либо незаконное предоставление такой выгоды указанному лицу</w:t>
      </w:r>
      <w:r w:rsidRPr="00E63C48">
        <w:rPr>
          <w:rStyle w:val="FontStyle12"/>
          <w:sz w:val="24"/>
          <w:szCs w:val="24"/>
        </w:rPr>
        <w:br/>
        <w:t>другими физическими лицами;</w:t>
      </w:r>
      <w:proofErr w:type="gramEnd"/>
    </w:p>
    <w:p w:rsidR="00716C37" w:rsidRPr="00E63C48" w:rsidRDefault="00716C37" w:rsidP="00E63C48">
      <w:pPr>
        <w:pStyle w:val="Style4"/>
        <w:widowControl/>
        <w:tabs>
          <w:tab w:val="left" w:pos="346"/>
        </w:tabs>
        <w:spacing w:before="36" w:line="276" w:lineRule="auto"/>
        <w:ind w:left="43" w:right="36"/>
        <w:rPr>
          <w:rStyle w:val="FontStyle12"/>
          <w:sz w:val="24"/>
          <w:szCs w:val="24"/>
        </w:rPr>
      </w:pPr>
      <w:r w:rsidRPr="00E63C48">
        <w:rPr>
          <w:rStyle w:val="FontStyle12"/>
          <w:sz w:val="24"/>
          <w:szCs w:val="24"/>
        </w:rPr>
        <w:t>б)</w:t>
      </w:r>
      <w:r w:rsidRPr="00E63C48">
        <w:rPr>
          <w:rStyle w:val="FontStyle12"/>
          <w:sz w:val="24"/>
          <w:szCs w:val="24"/>
        </w:rPr>
        <w:tab/>
        <w:t>совершение деяний, указанных в подпункте "а" настоящего пункта, от имени или в</w:t>
      </w:r>
      <w:r w:rsidRPr="00E63C48">
        <w:rPr>
          <w:rStyle w:val="FontStyle12"/>
          <w:sz w:val="24"/>
          <w:szCs w:val="24"/>
        </w:rPr>
        <w:br/>
        <w:t>интересах юридического лица.</w:t>
      </w:r>
    </w:p>
    <w:p w:rsidR="00716C37" w:rsidRPr="00E63C48" w:rsidRDefault="00716C37" w:rsidP="00E63C48">
      <w:pPr>
        <w:pStyle w:val="Style4"/>
        <w:widowControl/>
        <w:tabs>
          <w:tab w:val="left" w:pos="641"/>
        </w:tabs>
        <w:spacing w:before="29" w:line="276" w:lineRule="auto"/>
        <w:ind w:left="36" w:right="36"/>
        <w:rPr>
          <w:rStyle w:val="FontStyle12"/>
          <w:sz w:val="24"/>
          <w:szCs w:val="24"/>
        </w:rPr>
      </w:pPr>
      <w:r w:rsidRPr="00E63C48">
        <w:rPr>
          <w:rStyle w:val="FontStyle12"/>
          <w:sz w:val="24"/>
          <w:szCs w:val="24"/>
        </w:rPr>
        <w:t>1.3.2.</w:t>
      </w:r>
      <w:r w:rsidRPr="00E63C48">
        <w:rPr>
          <w:rStyle w:val="FontStyle12"/>
          <w:sz w:val="24"/>
          <w:szCs w:val="24"/>
        </w:rPr>
        <w:tab/>
      </w:r>
      <w:r w:rsidRPr="00E63C48">
        <w:rPr>
          <w:rStyle w:val="FontStyle12"/>
          <w:sz w:val="24"/>
          <w:szCs w:val="24"/>
          <w:u w:val="single"/>
        </w:rPr>
        <w:t>Противодействие коррупции</w:t>
      </w:r>
      <w:r w:rsidRPr="00E63C48">
        <w:rPr>
          <w:rStyle w:val="FontStyle12"/>
          <w:sz w:val="24"/>
          <w:szCs w:val="24"/>
        </w:rPr>
        <w:t xml:space="preserve"> - деятельность членов комиссии и физических лиц по</w:t>
      </w:r>
      <w:r w:rsidRPr="00E63C48">
        <w:rPr>
          <w:rStyle w:val="FontStyle12"/>
          <w:sz w:val="24"/>
          <w:szCs w:val="24"/>
        </w:rPr>
        <w:br/>
        <w:t>противодействию коррупции в пределах их полномочий:</w:t>
      </w:r>
    </w:p>
    <w:p w:rsidR="00716C37" w:rsidRPr="00E63C48" w:rsidRDefault="00716C37" w:rsidP="00E63C48">
      <w:pPr>
        <w:pStyle w:val="Style4"/>
        <w:widowControl/>
        <w:tabs>
          <w:tab w:val="left" w:pos="396"/>
        </w:tabs>
        <w:spacing w:before="14" w:line="276" w:lineRule="auto"/>
        <w:ind w:left="29" w:right="43"/>
        <w:rPr>
          <w:rStyle w:val="FontStyle12"/>
          <w:sz w:val="24"/>
          <w:szCs w:val="24"/>
        </w:rPr>
      </w:pPr>
      <w:r w:rsidRPr="00E63C48">
        <w:rPr>
          <w:rStyle w:val="FontStyle12"/>
          <w:sz w:val="24"/>
          <w:szCs w:val="24"/>
        </w:rPr>
        <w:t>а)</w:t>
      </w:r>
      <w:r w:rsidRPr="00E63C48">
        <w:rPr>
          <w:rStyle w:val="FontStyle12"/>
          <w:sz w:val="24"/>
          <w:szCs w:val="24"/>
        </w:rPr>
        <w:tab/>
        <w:t>по предупреждению коррупции, в том числе по выявлению и последующему</w:t>
      </w:r>
      <w:r w:rsidRPr="00E63C48">
        <w:rPr>
          <w:rStyle w:val="FontStyle12"/>
          <w:sz w:val="24"/>
          <w:szCs w:val="24"/>
        </w:rPr>
        <w:br/>
        <w:t>устранению причин коррупции (профилактика коррупции);</w:t>
      </w:r>
    </w:p>
    <w:p w:rsidR="00716C37" w:rsidRPr="00E63C48" w:rsidRDefault="00716C37" w:rsidP="00E63C48">
      <w:pPr>
        <w:pStyle w:val="Style4"/>
        <w:widowControl/>
        <w:tabs>
          <w:tab w:val="left" w:pos="396"/>
        </w:tabs>
        <w:spacing w:before="7" w:line="276" w:lineRule="auto"/>
        <w:ind w:left="29" w:right="50"/>
        <w:rPr>
          <w:rStyle w:val="FontStyle12"/>
          <w:sz w:val="24"/>
          <w:szCs w:val="24"/>
        </w:rPr>
      </w:pPr>
      <w:r w:rsidRPr="00E63C48">
        <w:rPr>
          <w:rStyle w:val="FontStyle12"/>
          <w:sz w:val="24"/>
          <w:szCs w:val="24"/>
        </w:rPr>
        <w:t>б)</w:t>
      </w:r>
      <w:r w:rsidRPr="00E63C48">
        <w:rPr>
          <w:rStyle w:val="FontStyle12"/>
          <w:sz w:val="24"/>
          <w:szCs w:val="24"/>
        </w:rPr>
        <w:tab/>
        <w:t>по выявлению, предупреждению, пресечению, раскрытию и расследованию</w:t>
      </w:r>
      <w:r w:rsidRPr="00E63C48">
        <w:rPr>
          <w:rStyle w:val="FontStyle12"/>
          <w:sz w:val="24"/>
          <w:szCs w:val="24"/>
        </w:rPr>
        <w:br/>
        <w:t>коррупционных правонарушений (борьба с коррупцией);</w:t>
      </w:r>
    </w:p>
    <w:p w:rsidR="00716C37" w:rsidRPr="00E63C48" w:rsidRDefault="00716C37" w:rsidP="00E63C48">
      <w:pPr>
        <w:pStyle w:val="Style4"/>
        <w:widowControl/>
        <w:tabs>
          <w:tab w:val="left" w:pos="281"/>
        </w:tabs>
        <w:spacing w:line="276" w:lineRule="auto"/>
        <w:ind w:left="36"/>
        <w:jc w:val="left"/>
        <w:rPr>
          <w:rStyle w:val="FontStyle12"/>
          <w:sz w:val="24"/>
          <w:szCs w:val="24"/>
        </w:rPr>
      </w:pPr>
      <w:r w:rsidRPr="00E63C48">
        <w:rPr>
          <w:rStyle w:val="FontStyle12"/>
          <w:sz w:val="24"/>
          <w:szCs w:val="24"/>
        </w:rPr>
        <w:t>в)</w:t>
      </w:r>
      <w:r w:rsidRPr="00E63C48">
        <w:rPr>
          <w:rStyle w:val="FontStyle12"/>
          <w:sz w:val="24"/>
          <w:szCs w:val="24"/>
        </w:rPr>
        <w:tab/>
        <w:t>по ликвидации последствий коррупционных правонарушений.</w:t>
      </w:r>
    </w:p>
    <w:p w:rsidR="00716C37" w:rsidRPr="00E63C48" w:rsidRDefault="00716C37" w:rsidP="00E63C48">
      <w:pPr>
        <w:pStyle w:val="Style4"/>
        <w:widowControl/>
        <w:tabs>
          <w:tab w:val="left" w:pos="439"/>
        </w:tabs>
        <w:spacing w:line="276" w:lineRule="auto"/>
        <w:ind w:left="43"/>
        <w:jc w:val="left"/>
        <w:rPr>
          <w:rStyle w:val="FontStyle12"/>
          <w:sz w:val="24"/>
          <w:szCs w:val="24"/>
        </w:rPr>
      </w:pPr>
      <w:r w:rsidRPr="00E63C48">
        <w:rPr>
          <w:rStyle w:val="FontStyle12"/>
          <w:sz w:val="24"/>
          <w:szCs w:val="24"/>
        </w:rPr>
        <w:t>1.4.</w:t>
      </w:r>
      <w:r w:rsidRPr="00E63C48">
        <w:rPr>
          <w:rStyle w:val="FontStyle12"/>
          <w:sz w:val="24"/>
          <w:szCs w:val="24"/>
        </w:rPr>
        <w:tab/>
        <w:t>Основные принципы противодействия коррупции;</w:t>
      </w:r>
    </w:p>
    <w:p w:rsidR="00716C37" w:rsidRPr="00E63C48" w:rsidRDefault="00716C37" w:rsidP="00E63C48">
      <w:pPr>
        <w:pStyle w:val="Style4"/>
        <w:widowControl/>
        <w:numPr>
          <w:ilvl w:val="0"/>
          <w:numId w:val="2"/>
        </w:numPr>
        <w:tabs>
          <w:tab w:val="left" w:pos="158"/>
        </w:tabs>
        <w:spacing w:before="22" w:line="276" w:lineRule="auto"/>
        <w:ind w:left="14"/>
        <w:jc w:val="left"/>
        <w:rPr>
          <w:rStyle w:val="FontStyle12"/>
          <w:sz w:val="24"/>
          <w:szCs w:val="24"/>
        </w:rPr>
      </w:pPr>
      <w:r w:rsidRPr="00E63C48">
        <w:rPr>
          <w:rStyle w:val="FontStyle12"/>
          <w:sz w:val="24"/>
          <w:szCs w:val="24"/>
        </w:rPr>
        <w:t>признание, обеспечение и защита основных прав и свобод человека и гражданина;</w:t>
      </w:r>
    </w:p>
    <w:p w:rsidR="00716C37" w:rsidRPr="00E63C48" w:rsidRDefault="00716C37" w:rsidP="00E63C48">
      <w:pPr>
        <w:pStyle w:val="Style4"/>
        <w:widowControl/>
        <w:numPr>
          <w:ilvl w:val="0"/>
          <w:numId w:val="2"/>
        </w:numPr>
        <w:tabs>
          <w:tab w:val="left" w:pos="158"/>
        </w:tabs>
        <w:spacing w:before="58" w:line="276" w:lineRule="auto"/>
        <w:ind w:left="14"/>
        <w:jc w:val="left"/>
        <w:rPr>
          <w:rStyle w:val="FontStyle12"/>
          <w:sz w:val="24"/>
          <w:szCs w:val="24"/>
        </w:rPr>
      </w:pPr>
      <w:r w:rsidRPr="00E63C48">
        <w:rPr>
          <w:rStyle w:val="FontStyle12"/>
          <w:sz w:val="24"/>
          <w:szCs w:val="24"/>
        </w:rPr>
        <w:lastRenderedPageBreak/>
        <w:t>законность;</w:t>
      </w:r>
      <w:r w:rsidR="00C03006" w:rsidRPr="00E63C48">
        <w:rPr>
          <w:rStyle w:val="FontStyle12"/>
          <w:sz w:val="24"/>
          <w:szCs w:val="24"/>
        </w:rPr>
        <w:t xml:space="preserve"> </w:t>
      </w:r>
      <w:r w:rsidRPr="00E63C48">
        <w:rPr>
          <w:rStyle w:val="FontStyle12"/>
          <w:sz w:val="24"/>
          <w:szCs w:val="24"/>
        </w:rPr>
        <w:t>публичность и открытость деятельности органов управления и самоуправления;</w:t>
      </w:r>
    </w:p>
    <w:p w:rsidR="00716C37" w:rsidRPr="00E63C48" w:rsidRDefault="00716C37" w:rsidP="00E63C48">
      <w:pPr>
        <w:pStyle w:val="Style4"/>
        <w:widowControl/>
        <w:numPr>
          <w:ilvl w:val="0"/>
          <w:numId w:val="2"/>
        </w:numPr>
        <w:tabs>
          <w:tab w:val="left" w:pos="158"/>
        </w:tabs>
        <w:spacing w:line="276" w:lineRule="auto"/>
        <w:ind w:left="14"/>
        <w:jc w:val="left"/>
        <w:rPr>
          <w:rStyle w:val="FontStyle12"/>
          <w:sz w:val="24"/>
          <w:szCs w:val="24"/>
        </w:rPr>
      </w:pPr>
      <w:r w:rsidRPr="00E63C48">
        <w:rPr>
          <w:rStyle w:val="FontStyle12"/>
          <w:sz w:val="24"/>
          <w:szCs w:val="24"/>
        </w:rPr>
        <w:t>неотвратимость ответственности за совершение коррупционных правонарушений;</w:t>
      </w:r>
    </w:p>
    <w:p w:rsidR="00716C37" w:rsidRPr="00E63C48" w:rsidRDefault="00716C37" w:rsidP="00E63C48">
      <w:pPr>
        <w:pStyle w:val="Style4"/>
        <w:widowControl/>
        <w:tabs>
          <w:tab w:val="left" w:pos="259"/>
        </w:tabs>
        <w:spacing w:line="276" w:lineRule="auto"/>
        <w:ind w:left="14" w:right="65"/>
        <w:rPr>
          <w:rStyle w:val="FontStyle12"/>
          <w:sz w:val="24"/>
          <w:szCs w:val="24"/>
        </w:rPr>
      </w:pPr>
      <w:r w:rsidRPr="00E63C48">
        <w:rPr>
          <w:rStyle w:val="FontStyle12"/>
          <w:sz w:val="24"/>
          <w:szCs w:val="24"/>
        </w:rPr>
        <w:t>-</w:t>
      </w:r>
      <w:r w:rsidRPr="00E63C48">
        <w:rPr>
          <w:rStyle w:val="FontStyle12"/>
          <w:sz w:val="24"/>
          <w:szCs w:val="24"/>
        </w:rPr>
        <w:tab/>
        <w:t>комплексное использование организационных, информационно-пропагандистских и других мер;</w:t>
      </w:r>
    </w:p>
    <w:p w:rsidR="00716C37" w:rsidRPr="00E63C48" w:rsidRDefault="00716C37" w:rsidP="00E63C48">
      <w:pPr>
        <w:pStyle w:val="Style4"/>
        <w:widowControl/>
        <w:tabs>
          <w:tab w:val="left" w:pos="151"/>
        </w:tabs>
        <w:spacing w:before="36" w:line="276" w:lineRule="auto"/>
        <w:ind w:left="14"/>
        <w:jc w:val="left"/>
        <w:rPr>
          <w:rStyle w:val="FontStyle12"/>
          <w:sz w:val="24"/>
          <w:szCs w:val="24"/>
        </w:rPr>
      </w:pPr>
      <w:r w:rsidRPr="00E63C48">
        <w:rPr>
          <w:rStyle w:val="FontStyle12"/>
          <w:sz w:val="24"/>
          <w:szCs w:val="24"/>
        </w:rPr>
        <w:t>-</w:t>
      </w:r>
      <w:r w:rsidRPr="00E63C48">
        <w:rPr>
          <w:rStyle w:val="FontStyle12"/>
          <w:sz w:val="24"/>
          <w:szCs w:val="24"/>
        </w:rPr>
        <w:tab/>
        <w:t>приоритетное применение мер по предупреждению коррупции.</w:t>
      </w:r>
    </w:p>
    <w:p w:rsidR="00E63C48" w:rsidRPr="00E63C48" w:rsidRDefault="00E63C48" w:rsidP="00716C37">
      <w:pPr>
        <w:pStyle w:val="Style3"/>
        <w:widowControl/>
        <w:spacing w:before="14" w:line="259" w:lineRule="exact"/>
        <w:ind w:right="72"/>
        <w:rPr>
          <w:rStyle w:val="FontStyle11"/>
          <w:sz w:val="24"/>
          <w:szCs w:val="24"/>
        </w:rPr>
      </w:pPr>
    </w:p>
    <w:p w:rsidR="00716C37" w:rsidRDefault="00716C37" w:rsidP="00E63C48">
      <w:pPr>
        <w:pStyle w:val="Style3"/>
        <w:widowControl/>
        <w:numPr>
          <w:ilvl w:val="0"/>
          <w:numId w:val="7"/>
        </w:numPr>
        <w:spacing w:before="14" w:line="259" w:lineRule="exact"/>
        <w:ind w:right="72"/>
        <w:rPr>
          <w:rStyle w:val="FontStyle11"/>
        </w:rPr>
      </w:pPr>
      <w:r>
        <w:rPr>
          <w:rStyle w:val="FontStyle11"/>
        </w:rPr>
        <w:t xml:space="preserve">Основные </w:t>
      </w:r>
      <w:proofErr w:type="gramStart"/>
      <w:r>
        <w:rPr>
          <w:rStyle w:val="FontStyle11"/>
        </w:rPr>
        <w:t>меры</w:t>
      </w:r>
      <w:proofErr w:type="gramEnd"/>
      <w:r>
        <w:rPr>
          <w:rStyle w:val="FontStyle11"/>
        </w:rPr>
        <w:t xml:space="preserve"> но профилактике коррупции</w:t>
      </w:r>
    </w:p>
    <w:p w:rsidR="00E63C48" w:rsidRDefault="00E63C48" w:rsidP="00E63C48">
      <w:pPr>
        <w:pStyle w:val="Style3"/>
        <w:widowControl/>
        <w:spacing w:before="14" w:line="259" w:lineRule="exact"/>
        <w:ind w:left="720" w:right="72"/>
        <w:jc w:val="left"/>
        <w:rPr>
          <w:rStyle w:val="FontStyle11"/>
        </w:rPr>
      </w:pPr>
    </w:p>
    <w:p w:rsidR="00E63C48" w:rsidRPr="00E63C48" w:rsidRDefault="00716C37" w:rsidP="00716C37">
      <w:pPr>
        <w:pStyle w:val="Style1"/>
        <w:widowControl/>
        <w:rPr>
          <w:rStyle w:val="FontStyle12"/>
          <w:sz w:val="24"/>
          <w:szCs w:val="24"/>
        </w:rPr>
      </w:pPr>
      <w:r w:rsidRPr="00E63C48">
        <w:rPr>
          <w:rStyle w:val="FontStyle12"/>
          <w:sz w:val="24"/>
          <w:szCs w:val="24"/>
        </w:rPr>
        <w:t xml:space="preserve">Профилактика коррупции осуществляется путем применения следующих основных мер: </w:t>
      </w:r>
    </w:p>
    <w:p w:rsidR="00716C37" w:rsidRPr="00E63C48" w:rsidRDefault="00716C37" w:rsidP="00716C37">
      <w:pPr>
        <w:pStyle w:val="Style1"/>
        <w:widowControl/>
        <w:rPr>
          <w:rStyle w:val="FontStyle12"/>
          <w:sz w:val="24"/>
          <w:szCs w:val="24"/>
        </w:rPr>
      </w:pPr>
      <w:r w:rsidRPr="00E63C48">
        <w:rPr>
          <w:rStyle w:val="FontStyle12"/>
          <w:sz w:val="24"/>
          <w:szCs w:val="24"/>
        </w:rPr>
        <w:t>2.1.  Формирования  у  сотрудников  Учреждения  нетерпимости к  коррупционному поведению;</w:t>
      </w:r>
    </w:p>
    <w:p w:rsidR="00716C37" w:rsidRPr="00E63C48" w:rsidRDefault="00716C37" w:rsidP="00716C37">
      <w:pPr>
        <w:pStyle w:val="Style4"/>
        <w:widowControl/>
        <w:numPr>
          <w:ilvl w:val="0"/>
          <w:numId w:val="3"/>
        </w:numPr>
        <w:tabs>
          <w:tab w:val="left" w:pos="518"/>
        </w:tabs>
        <w:spacing w:line="245" w:lineRule="exact"/>
        <w:ind w:left="72"/>
        <w:rPr>
          <w:rStyle w:val="FontStyle12"/>
          <w:sz w:val="24"/>
          <w:szCs w:val="24"/>
        </w:rPr>
      </w:pPr>
      <w:r w:rsidRPr="00E63C48">
        <w:rPr>
          <w:rStyle w:val="FontStyle12"/>
          <w:sz w:val="24"/>
          <w:szCs w:val="24"/>
        </w:rPr>
        <w:t>Формирования у родителей (законных представителей) обучающихся нетерпимости к коррупционному поведению;</w:t>
      </w:r>
    </w:p>
    <w:p w:rsidR="00716C37" w:rsidRPr="00E63C48" w:rsidRDefault="00716C37" w:rsidP="00716C37">
      <w:pPr>
        <w:pStyle w:val="Style4"/>
        <w:widowControl/>
        <w:numPr>
          <w:ilvl w:val="0"/>
          <w:numId w:val="3"/>
        </w:numPr>
        <w:tabs>
          <w:tab w:val="left" w:pos="518"/>
        </w:tabs>
        <w:spacing w:before="50" w:line="245" w:lineRule="exact"/>
        <w:ind w:left="72" w:right="14"/>
        <w:rPr>
          <w:rStyle w:val="FontStyle12"/>
          <w:sz w:val="24"/>
          <w:szCs w:val="24"/>
        </w:rPr>
      </w:pPr>
      <w:r w:rsidRPr="00E63C48">
        <w:rPr>
          <w:rStyle w:val="FontStyle12"/>
          <w:sz w:val="24"/>
          <w:szCs w:val="24"/>
        </w:rPr>
        <w:t>Внесения изменений в локальные акты на предмет соответствия действующему законодательству;</w:t>
      </w:r>
    </w:p>
    <w:p w:rsidR="00716C37" w:rsidRPr="00E63C48" w:rsidRDefault="00716C37" w:rsidP="00716C37">
      <w:pPr>
        <w:pStyle w:val="Style4"/>
        <w:widowControl/>
        <w:numPr>
          <w:ilvl w:val="0"/>
          <w:numId w:val="3"/>
        </w:numPr>
        <w:tabs>
          <w:tab w:val="left" w:pos="518"/>
        </w:tabs>
        <w:spacing w:before="43" w:line="252" w:lineRule="exact"/>
        <w:ind w:left="72" w:right="7"/>
        <w:rPr>
          <w:rStyle w:val="FontStyle12"/>
          <w:sz w:val="24"/>
          <w:szCs w:val="24"/>
        </w:rPr>
      </w:pPr>
      <w:r w:rsidRPr="00E63C48">
        <w:rPr>
          <w:rStyle w:val="FontStyle12"/>
          <w:sz w:val="24"/>
          <w:szCs w:val="24"/>
        </w:rPr>
        <w:t>Проведения мероприятий по разъяснению сотрудникам Учреждения и родителям (законным представителям) обучающихся законодательства в сфере противодействия коррупции.</w:t>
      </w:r>
    </w:p>
    <w:p w:rsidR="00E63C48" w:rsidRPr="00E63C48" w:rsidRDefault="00E63C48" w:rsidP="00C03006">
      <w:pPr>
        <w:pStyle w:val="Style3"/>
        <w:widowControl/>
        <w:spacing w:before="43" w:line="266" w:lineRule="exact"/>
        <w:ind w:left="43"/>
        <w:jc w:val="left"/>
        <w:rPr>
          <w:rStyle w:val="FontStyle11"/>
          <w:sz w:val="24"/>
          <w:szCs w:val="24"/>
        </w:rPr>
      </w:pPr>
    </w:p>
    <w:p w:rsidR="00716C37" w:rsidRPr="00E63C48" w:rsidRDefault="00716C37" w:rsidP="00E63C48">
      <w:pPr>
        <w:pStyle w:val="Style3"/>
        <w:widowControl/>
        <w:numPr>
          <w:ilvl w:val="0"/>
          <w:numId w:val="7"/>
        </w:numPr>
        <w:spacing w:before="43" w:line="266" w:lineRule="exact"/>
        <w:jc w:val="left"/>
        <w:rPr>
          <w:rStyle w:val="FontStyle11"/>
          <w:sz w:val="24"/>
          <w:szCs w:val="24"/>
        </w:rPr>
      </w:pPr>
      <w:r w:rsidRPr="00E63C48">
        <w:rPr>
          <w:rStyle w:val="FontStyle11"/>
          <w:sz w:val="24"/>
          <w:szCs w:val="24"/>
        </w:rPr>
        <w:t>Основные направления по повышению эффективности противодействия</w:t>
      </w:r>
      <w:r w:rsidR="00C03006" w:rsidRPr="00E63C48">
        <w:rPr>
          <w:rStyle w:val="FontStyle11"/>
          <w:sz w:val="24"/>
          <w:szCs w:val="24"/>
        </w:rPr>
        <w:t xml:space="preserve"> </w:t>
      </w:r>
      <w:r w:rsidRPr="00E63C48">
        <w:rPr>
          <w:rStyle w:val="FontStyle11"/>
          <w:sz w:val="24"/>
          <w:szCs w:val="24"/>
        </w:rPr>
        <w:t>коррупции</w:t>
      </w:r>
    </w:p>
    <w:p w:rsidR="00E63C48" w:rsidRPr="00E63C48" w:rsidRDefault="00E63C48" w:rsidP="00E63C48">
      <w:pPr>
        <w:pStyle w:val="Style3"/>
        <w:widowControl/>
        <w:spacing w:before="43" w:line="266" w:lineRule="exact"/>
        <w:ind w:left="720"/>
        <w:jc w:val="left"/>
        <w:rPr>
          <w:rStyle w:val="FontStyle11"/>
          <w:sz w:val="24"/>
          <w:szCs w:val="24"/>
        </w:rPr>
      </w:pPr>
    </w:p>
    <w:p w:rsidR="00716C37" w:rsidRPr="00E63C48" w:rsidRDefault="00716C37" w:rsidP="00E63C48">
      <w:pPr>
        <w:pStyle w:val="Style4"/>
        <w:widowControl/>
        <w:tabs>
          <w:tab w:val="left" w:pos="698"/>
        </w:tabs>
        <w:spacing w:line="276" w:lineRule="auto"/>
        <w:ind w:left="58" w:right="22"/>
        <w:rPr>
          <w:rStyle w:val="FontStyle12"/>
          <w:sz w:val="24"/>
          <w:szCs w:val="24"/>
        </w:rPr>
      </w:pPr>
      <w:r w:rsidRPr="00E63C48">
        <w:rPr>
          <w:rStyle w:val="FontStyle12"/>
          <w:sz w:val="24"/>
          <w:szCs w:val="24"/>
        </w:rPr>
        <w:t>3.1.</w:t>
      </w:r>
      <w:r w:rsidRPr="00E63C48">
        <w:rPr>
          <w:rStyle w:val="FontStyle12"/>
          <w:sz w:val="24"/>
          <w:szCs w:val="24"/>
        </w:rPr>
        <w:tab/>
        <w:t>Взаимодействие администрации Учреждения с органами самоуправления,</w:t>
      </w:r>
      <w:r w:rsidRPr="00E63C48">
        <w:rPr>
          <w:rStyle w:val="FontStyle12"/>
          <w:sz w:val="24"/>
          <w:szCs w:val="24"/>
        </w:rPr>
        <w:br/>
        <w:t>муниципальными и общественными комиссиями по вопросам противодействия</w:t>
      </w:r>
      <w:r w:rsidRPr="00E63C48">
        <w:rPr>
          <w:rStyle w:val="FontStyle12"/>
          <w:sz w:val="24"/>
          <w:szCs w:val="24"/>
        </w:rPr>
        <w:br/>
        <w:t>коррупции, а также с гражданами и институтами гражданского общества.</w:t>
      </w:r>
    </w:p>
    <w:p w:rsidR="00716C37" w:rsidRPr="00E63C48" w:rsidRDefault="00716C37" w:rsidP="00E63C48">
      <w:pPr>
        <w:pStyle w:val="Style4"/>
        <w:widowControl/>
        <w:numPr>
          <w:ilvl w:val="0"/>
          <w:numId w:val="4"/>
        </w:numPr>
        <w:tabs>
          <w:tab w:val="left" w:pos="468"/>
        </w:tabs>
        <w:spacing w:before="7" w:line="276" w:lineRule="auto"/>
        <w:ind w:left="58" w:right="14"/>
        <w:rPr>
          <w:rStyle w:val="FontStyle12"/>
          <w:sz w:val="24"/>
          <w:szCs w:val="24"/>
        </w:rPr>
      </w:pPr>
      <w:r w:rsidRPr="00E63C48">
        <w:rPr>
          <w:rStyle w:val="FontStyle12"/>
          <w:sz w:val="24"/>
          <w:szCs w:val="24"/>
        </w:rPr>
        <w:t>Принятие административных и иных мер, направленных на привлечение сотрудников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поведению.</w:t>
      </w:r>
    </w:p>
    <w:p w:rsidR="00716C37" w:rsidRPr="00E63C48" w:rsidRDefault="00716C37" w:rsidP="00E63C48">
      <w:pPr>
        <w:pStyle w:val="Style4"/>
        <w:widowControl/>
        <w:numPr>
          <w:ilvl w:val="0"/>
          <w:numId w:val="4"/>
        </w:numPr>
        <w:tabs>
          <w:tab w:val="left" w:pos="468"/>
        </w:tabs>
        <w:spacing w:line="276" w:lineRule="auto"/>
        <w:ind w:left="58"/>
        <w:jc w:val="left"/>
        <w:rPr>
          <w:rStyle w:val="FontStyle12"/>
          <w:sz w:val="24"/>
          <w:szCs w:val="24"/>
        </w:rPr>
      </w:pPr>
      <w:r w:rsidRPr="00E63C48">
        <w:rPr>
          <w:rStyle w:val="FontStyle12"/>
          <w:sz w:val="24"/>
          <w:szCs w:val="24"/>
        </w:rPr>
        <w:t>Совершенствование системы и структуры органов самоуправления Учреждения.</w:t>
      </w:r>
    </w:p>
    <w:p w:rsidR="00716C37" w:rsidRPr="00E63C48" w:rsidRDefault="00C03006" w:rsidP="00E63C48">
      <w:pPr>
        <w:pStyle w:val="Style4"/>
        <w:widowControl/>
        <w:tabs>
          <w:tab w:val="left" w:pos="468"/>
        </w:tabs>
        <w:spacing w:line="276" w:lineRule="auto"/>
        <w:ind w:left="58"/>
        <w:jc w:val="left"/>
      </w:pPr>
      <w:r w:rsidRPr="00E63C48">
        <w:rPr>
          <w:rStyle w:val="FontStyle12"/>
          <w:sz w:val="24"/>
          <w:szCs w:val="24"/>
        </w:rPr>
        <w:t>3.4.</w:t>
      </w:r>
      <w:r w:rsidR="00716C37" w:rsidRPr="00E63C48">
        <w:rPr>
          <w:rStyle w:val="FontStyle12"/>
          <w:sz w:val="24"/>
          <w:szCs w:val="24"/>
        </w:rPr>
        <w:t>Общественный контроль деятельности органов управления и самоуправления.</w:t>
      </w:r>
    </w:p>
    <w:p w:rsidR="00716C37" w:rsidRPr="00E63C48" w:rsidRDefault="00716C37" w:rsidP="00E63C48">
      <w:pPr>
        <w:pStyle w:val="Style4"/>
        <w:widowControl/>
        <w:numPr>
          <w:ilvl w:val="0"/>
          <w:numId w:val="5"/>
        </w:numPr>
        <w:tabs>
          <w:tab w:val="left" w:pos="540"/>
        </w:tabs>
        <w:spacing w:line="276" w:lineRule="auto"/>
        <w:ind w:left="36" w:right="36"/>
        <w:rPr>
          <w:rStyle w:val="FontStyle12"/>
          <w:sz w:val="24"/>
          <w:szCs w:val="24"/>
        </w:rPr>
      </w:pPr>
      <w:r w:rsidRPr="00E63C48">
        <w:rPr>
          <w:rStyle w:val="FontStyle12"/>
          <w:sz w:val="24"/>
          <w:szCs w:val="24"/>
        </w:rPr>
        <w:t>Обеспечение доступа сотрудников и родителей (законных представителей) обучающихся к информации о деятельности органов управления и самоуправления Учреждения.</w:t>
      </w:r>
    </w:p>
    <w:p w:rsidR="00716C37" w:rsidRPr="00E63C48" w:rsidRDefault="00716C37" w:rsidP="00E63C48">
      <w:pPr>
        <w:pStyle w:val="Style4"/>
        <w:widowControl/>
        <w:numPr>
          <w:ilvl w:val="0"/>
          <w:numId w:val="5"/>
        </w:numPr>
        <w:tabs>
          <w:tab w:val="left" w:pos="540"/>
        </w:tabs>
        <w:spacing w:before="36" w:line="276" w:lineRule="auto"/>
        <w:ind w:left="36" w:right="43"/>
        <w:rPr>
          <w:rStyle w:val="FontStyle12"/>
          <w:sz w:val="24"/>
          <w:szCs w:val="24"/>
        </w:rPr>
      </w:pPr>
      <w:r w:rsidRPr="00E63C48">
        <w:rPr>
          <w:rStyle w:val="FontStyle12"/>
          <w:sz w:val="24"/>
          <w:szCs w:val="24"/>
        </w:rPr>
        <w:t>Конкретизация полномочий педагогических и административных работников, которые отражены в должностных инструкциях.</w:t>
      </w:r>
    </w:p>
    <w:p w:rsidR="00716C37" w:rsidRPr="00E63C48" w:rsidRDefault="00716C37" w:rsidP="00E63C48">
      <w:pPr>
        <w:pStyle w:val="Style4"/>
        <w:widowControl/>
        <w:numPr>
          <w:ilvl w:val="0"/>
          <w:numId w:val="5"/>
        </w:numPr>
        <w:tabs>
          <w:tab w:val="left" w:pos="540"/>
        </w:tabs>
        <w:spacing w:before="22" w:line="276" w:lineRule="auto"/>
        <w:ind w:left="36" w:right="36"/>
        <w:rPr>
          <w:rStyle w:val="FontStyle12"/>
          <w:sz w:val="24"/>
          <w:szCs w:val="24"/>
        </w:rPr>
      </w:pPr>
      <w:r w:rsidRPr="00E63C48">
        <w:rPr>
          <w:rStyle w:val="FontStyle12"/>
          <w:sz w:val="24"/>
          <w:szCs w:val="24"/>
        </w:rPr>
        <w:t xml:space="preserve">Уведомление в письменной форме сотрудниками Учреждения администрацию и комиссию </w:t>
      </w:r>
      <w:proofErr w:type="gramStart"/>
      <w:r w:rsidRPr="00E63C48">
        <w:rPr>
          <w:rStyle w:val="FontStyle12"/>
          <w:sz w:val="24"/>
          <w:szCs w:val="24"/>
        </w:rPr>
        <w:t>по противодействию коррупции обо всех случаях обращения к ним каких-либо лиц в целях склонения их к совершению</w:t>
      </w:r>
      <w:proofErr w:type="gramEnd"/>
      <w:r w:rsidRPr="00E63C48">
        <w:rPr>
          <w:rStyle w:val="FontStyle12"/>
          <w:sz w:val="24"/>
          <w:szCs w:val="24"/>
        </w:rPr>
        <w:t xml:space="preserve"> коррупционных правонарушений.</w:t>
      </w:r>
    </w:p>
    <w:p w:rsidR="00716C37" w:rsidRPr="00E63C48" w:rsidRDefault="00716C37" w:rsidP="00E63C48">
      <w:pPr>
        <w:pStyle w:val="Style4"/>
        <w:widowControl/>
        <w:numPr>
          <w:ilvl w:val="0"/>
          <w:numId w:val="5"/>
        </w:numPr>
        <w:tabs>
          <w:tab w:val="left" w:pos="540"/>
        </w:tabs>
        <w:spacing w:line="276" w:lineRule="auto"/>
        <w:ind w:left="36" w:right="43"/>
        <w:rPr>
          <w:rStyle w:val="FontStyle12"/>
          <w:sz w:val="24"/>
          <w:szCs w:val="24"/>
        </w:rPr>
      </w:pPr>
      <w:r w:rsidRPr="00E63C48">
        <w:rPr>
          <w:rStyle w:val="FontStyle12"/>
          <w:sz w:val="24"/>
          <w:szCs w:val="24"/>
        </w:rPr>
        <w:t>Создание условий для уведомления родителями (законными представителями) обучающихся администрации Учреждения обо всех случаях вымогания у них взяток сотрудниками Учреждения.</w:t>
      </w:r>
    </w:p>
    <w:p w:rsidR="00E63C48" w:rsidRPr="00E63C48" w:rsidRDefault="00E63C48" w:rsidP="00E63C48">
      <w:pPr>
        <w:pStyle w:val="Style2"/>
        <w:widowControl/>
        <w:spacing w:before="22" w:line="276" w:lineRule="auto"/>
        <w:ind w:left="29"/>
        <w:rPr>
          <w:rStyle w:val="FontStyle12"/>
          <w:sz w:val="24"/>
          <w:szCs w:val="24"/>
        </w:rPr>
      </w:pPr>
    </w:p>
    <w:p w:rsidR="00BF07A6" w:rsidRPr="00E63C48" w:rsidRDefault="00716C37" w:rsidP="00E63C48">
      <w:pPr>
        <w:pStyle w:val="Style2"/>
        <w:widowControl/>
        <w:numPr>
          <w:ilvl w:val="0"/>
          <w:numId w:val="7"/>
        </w:numPr>
        <w:spacing w:before="22"/>
        <w:jc w:val="center"/>
        <w:rPr>
          <w:rStyle w:val="FontStyle11"/>
          <w:sz w:val="24"/>
          <w:szCs w:val="24"/>
        </w:rPr>
      </w:pPr>
      <w:r w:rsidRPr="00E63C48">
        <w:rPr>
          <w:rStyle w:val="FontStyle11"/>
          <w:sz w:val="24"/>
          <w:szCs w:val="24"/>
        </w:rPr>
        <w:t>Организационные основы противодействия коррупции</w:t>
      </w:r>
    </w:p>
    <w:p w:rsidR="00E63C48" w:rsidRPr="00E63C48" w:rsidRDefault="00E63C48" w:rsidP="00E63C48">
      <w:pPr>
        <w:pStyle w:val="Style2"/>
        <w:widowControl/>
        <w:spacing w:before="22"/>
        <w:ind w:left="720" w:firstLine="0"/>
        <w:rPr>
          <w:rStyle w:val="FontStyle11"/>
          <w:sz w:val="24"/>
          <w:szCs w:val="24"/>
        </w:rPr>
      </w:pPr>
    </w:p>
    <w:p w:rsidR="00716C37" w:rsidRPr="00E63C48" w:rsidRDefault="00716C37" w:rsidP="00E63C48">
      <w:pPr>
        <w:pStyle w:val="Style2"/>
        <w:widowControl/>
        <w:spacing w:before="22" w:line="276" w:lineRule="auto"/>
        <w:ind w:left="29" w:firstLine="0"/>
        <w:rPr>
          <w:rStyle w:val="FontStyle12"/>
          <w:sz w:val="24"/>
          <w:szCs w:val="24"/>
        </w:rPr>
      </w:pPr>
      <w:r w:rsidRPr="00E63C48">
        <w:rPr>
          <w:rStyle w:val="FontStyle12"/>
          <w:sz w:val="24"/>
          <w:szCs w:val="24"/>
        </w:rPr>
        <w:t>4.1. Общее руководство мероприятиями, направленными на противодействие коррупции, осуществляет комиссия по противодействию коррупции.</w:t>
      </w:r>
    </w:p>
    <w:p w:rsidR="00716C37" w:rsidRPr="00E63C48" w:rsidRDefault="00716C37" w:rsidP="00E63C48">
      <w:pPr>
        <w:pStyle w:val="Style3"/>
        <w:widowControl/>
        <w:spacing w:before="7" w:line="276" w:lineRule="auto"/>
        <w:ind w:right="29"/>
        <w:rPr>
          <w:rStyle w:val="FontStyle11"/>
          <w:sz w:val="24"/>
          <w:szCs w:val="24"/>
        </w:rPr>
      </w:pPr>
      <w:r w:rsidRPr="00E63C48">
        <w:rPr>
          <w:rStyle w:val="FontStyle11"/>
          <w:sz w:val="24"/>
          <w:szCs w:val="24"/>
        </w:rPr>
        <w:lastRenderedPageBreak/>
        <w:t xml:space="preserve">5. Ответственность физических и юридических лиц за </w:t>
      </w:r>
      <w:proofErr w:type="gramStart"/>
      <w:r w:rsidRPr="00E63C48">
        <w:rPr>
          <w:rStyle w:val="FontStyle11"/>
          <w:sz w:val="24"/>
          <w:szCs w:val="24"/>
        </w:rPr>
        <w:t>коррупционные</w:t>
      </w:r>
      <w:proofErr w:type="gramEnd"/>
    </w:p>
    <w:p w:rsidR="00716C37" w:rsidRPr="00E63C48" w:rsidRDefault="00E63C48" w:rsidP="00E63C48">
      <w:pPr>
        <w:pStyle w:val="Style3"/>
        <w:widowControl/>
        <w:spacing w:line="276" w:lineRule="auto"/>
        <w:ind w:right="36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п</w:t>
      </w:r>
      <w:bookmarkStart w:id="0" w:name="_GoBack"/>
      <w:bookmarkEnd w:id="0"/>
      <w:r w:rsidR="00716C37" w:rsidRPr="00E63C48">
        <w:rPr>
          <w:rStyle w:val="FontStyle11"/>
          <w:sz w:val="24"/>
          <w:szCs w:val="24"/>
        </w:rPr>
        <w:t>равонарушения</w:t>
      </w:r>
    </w:p>
    <w:p w:rsidR="00E63C48" w:rsidRPr="00E63C48" w:rsidRDefault="00E63C48" w:rsidP="00E63C48">
      <w:pPr>
        <w:pStyle w:val="Style3"/>
        <w:widowControl/>
        <w:spacing w:line="276" w:lineRule="auto"/>
        <w:ind w:right="36"/>
        <w:rPr>
          <w:rStyle w:val="FontStyle11"/>
          <w:sz w:val="24"/>
          <w:szCs w:val="24"/>
        </w:rPr>
      </w:pPr>
    </w:p>
    <w:p w:rsidR="00716C37" w:rsidRPr="00E63C48" w:rsidRDefault="00716C37" w:rsidP="00E63C48">
      <w:pPr>
        <w:pStyle w:val="Style4"/>
        <w:widowControl/>
        <w:numPr>
          <w:ilvl w:val="0"/>
          <w:numId w:val="6"/>
        </w:numPr>
        <w:tabs>
          <w:tab w:val="left" w:pos="425"/>
        </w:tabs>
        <w:spacing w:line="276" w:lineRule="auto"/>
        <w:ind w:right="50"/>
        <w:rPr>
          <w:rStyle w:val="FontStyle12"/>
          <w:sz w:val="24"/>
          <w:szCs w:val="24"/>
        </w:rPr>
      </w:pPr>
      <w:r w:rsidRPr="00E63C48">
        <w:rPr>
          <w:rStyle w:val="FontStyle12"/>
          <w:sz w:val="24"/>
          <w:szCs w:val="24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716C37" w:rsidRPr="00E63C48" w:rsidRDefault="00716C37" w:rsidP="00E63C48">
      <w:pPr>
        <w:pStyle w:val="Style4"/>
        <w:widowControl/>
        <w:numPr>
          <w:ilvl w:val="0"/>
          <w:numId w:val="6"/>
        </w:numPr>
        <w:tabs>
          <w:tab w:val="left" w:pos="425"/>
        </w:tabs>
        <w:spacing w:before="7" w:line="276" w:lineRule="auto"/>
        <w:ind w:right="58"/>
        <w:rPr>
          <w:rStyle w:val="FontStyle12"/>
          <w:sz w:val="24"/>
          <w:szCs w:val="24"/>
        </w:rPr>
      </w:pPr>
      <w:r w:rsidRPr="00E63C48">
        <w:rPr>
          <w:rStyle w:val="FontStyle12"/>
          <w:sz w:val="24"/>
          <w:szCs w:val="24"/>
        </w:rP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716C37" w:rsidRPr="00E63C48" w:rsidRDefault="00716C37" w:rsidP="00E63C48">
      <w:pPr>
        <w:pStyle w:val="Style4"/>
        <w:widowControl/>
        <w:numPr>
          <w:ilvl w:val="0"/>
          <w:numId w:val="6"/>
        </w:numPr>
        <w:tabs>
          <w:tab w:val="left" w:pos="425"/>
        </w:tabs>
        <w:spacing w:line="276" w:lineRule="auto"/>
        <w:ind w:right="72"/>
        <w:rPr>
          <w:rStyle w:val="FontStyle12"/>
          <w:sz w:val="24"/>
          <w:szCs w:val="24"/>
        </w:rPr>
      </w:pPr>
      <w:r w:rsidRPr="00E63C48">
        <w:rPr>
          <w:rStyle w:val="FontStyle12"/>
          <w:sz w:val="24"/>
          <w:szCs w:val="24"/>
        </w:rPr>
        <w:t>В случае</w:t>
      </w:r>
      <w:proofErr w:type="gramStart"/>
      <w:r w:rsidRPr="00E63C48">
        <w:rPr>
          <w:rStyle w:val="FontStyle12"/>
          <w:sz w:val="24"/>
          <w:szCs w:val="24"/>
        </w:rPr>
        <w:t>,</w:t>
      </w:r>
      <w:proofErr w:type="gramEnd"/>
      <w:r w:rsidRPr="00E63C48">
        <w:rPr>
          <w:rStyle w:val="FontStyle12"/>
          <w:sz w:val="24"/>
          <w:szCs w:val="24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716C37" w:rsidRPr="00E63C48" w:rsidRDefault="00716C37" w:rsidP="00E63C48">
      <w:pPr>
        <w:pStyle w:val="Style4"/>
        <w:widowControl/>
        <w:numPr>
          <w:ilvl w:val="0"/>
          <w:numId w:val="6"/>
        </w:numPr>
        <w:tabs>
          <w:tab w:val="left" w:pos="425"/>
        </w:tabs>
        <w:spacing w:before="7" w:line="276" w:lineRule="auto"/>
        <w:ind w:right="86"/>
        <w:rPr>
          <w:rStyle w:val="FontStyle12"/>
          <w:sz w:val="24"/>
          <w:szCs w:val="24"/>
        </w:rPr>
      </w:pPr>
      <w:r w:rsidRPr="00E63C48">
        <w:rPr>
          <w:rStyle w:val="FontStyle12"/>
          <w:sz w:val="24"/>
          <w:szCs w:val="24"/>
        </w:rPr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716C37" w:rsidRDefault="00716C37" w:rsidP="00E63C48"/>
    <w:sectPr w:rsidR="00716C37" w:rsidSect="00DE6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58EF772"/>
    <w:lvl w:ilvl="0">
      <w:numFmt w:val="bullet"/>
      <w:lvlText w:val="*"/>
      <w:lvlJc w:val="left"/>
    </w:lvl>
  </w:abstractNum>
  <w:abstractNum w:abstractNumId="1">
    <w:nsid w:val="041956EE"/>
    <w:multiLevelType w:val="singleLevel"/>
    <w:tmpl w:val="84866CAC"/>
    <w:lvl w:ilvl="0">
      <w:start w:val="1"/>
      <w:numFmt w:val="decimal"/>
      <w:lvlText w:val="5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17C92A09"/>
    <w:multiLevelType w:val="singleLevel"/>
    <w:tmpl w:val="9AE26874"/>
    <w:lvl w:ilvl="0">
      <w:start w:val="1"/>
      <w:numFmt w:val="decimal"/>
      <w:lvlText w:val="1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3">
    <w:nsid w:val="29584CCC"/>
    <w:multiLevelType w:val="hybridMultilevel"/>
    <w:tmpl w:val="1F021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01B37"/>
    <w:multiLevelType w:val="singleLevel"/>
    <w:tmpl w:val="74AC7C42"/>
    <w:lvl w:ilvl="0">
      <w:start w:val="2"/>
      <w:numFmt w:val="decimal"/>
      <w:lvlText w:val="3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5">
    <w:nsid w:val="36017AAC"/>
    <w:multiLevelType w:val="singleLevel"/>
    <w:tmpl w:val="BD8E6D6A"/>
    <w:lvl w:ilvl="0">
      <w:start w:val="5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6">
    <w:nsid w:val="36BE67EC"/>
    <w:multiLevelType w:val="singleLevel"/>
    <w:tmpl w:val="2D00C788"/>
    <w:lvl w:ilvl="0">
      <w:start w:val="2"/>
      <w:numFmt w:val="decimal"/>
      <w:lvlText w:val="2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C37"/>
    <w:rsid w:val="002B2EA8"/>
    <w:rsid w:val="004D210A"/>
    <w:rsid w:val="00716C37"/>
    <w:rsid w:val="008E2BFA"/>
    <w:rsid w:val="00BF07A6"/>
    <w:rsid w:val="00C03006"/>
    <w:rsid w:val="00DE6042"/>
    <w:rsid w:val="00E6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16C3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16C3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716C37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16C37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16C37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716C37"/>
    <w:pPr>
      <w:widowControl w:val="0"/>
      <w:autoSpaceDE w:val="0"/>
      <w:autoSpaceDN w:val="0"/>
      <w:adjustRightInd w:val="0"/>
      <w:spacing w:after="0" w:line="274" w:lineRule="exact"/>
      <w:ind w:firstLine="151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3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16C3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16C3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716C37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16C37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16C37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716C37"/>
    <w:pPr>
      <w:widowControl w:val="0"/>
      <w:autoSpaceDE w:val="0"/>
      <w:autoSpaceDN w:val="0"/>
      <w:adjustRightInd w:val="0"/>
      <w:spacing w:after="0" w:line="274" w:lineRule="exact"/>
      <w:ind w:firstLine="1512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932</Words>
  <Characters>5317</Characters>
  <Application>Microsoft Office Word</Application>
  <DocSecurity>0</DocSecurity>
  <Lines>44</Lines>
  <Paragraphs>12</Paragraphs>
  <ScaleCrop>false</ScaleCrop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2021-12-28T08:40:00Z</cp:lastPrinted>
  <dcterms:created xsi:type="dcterms:W3CDTF">2021-12-25T11:26:00Z</dcterms:created>
  <dcterms:modified xsi:type="dcterms:W3CDTF">2021-12-28T08:45:00Z</dcterms:modified>
</cp:coreProperties>
</file>